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2C1" w:rsidRDefault="00F362C1" w:rsidP="00F362C1">
      <w:pPr>
        <w:pStyle w:val="Nadpis3"/>
      </w:pPr>
      <w:bookmarkStart w:id="0" w:name="_GoBack"/>
      <w:r>
        <w:t>8. O HODINÁCH PRE VEREJNOSŤ NA PLAVÁRNI BUDÚ EŠTE ROKOVAŤ</w:t>
      </w:r>
    </w:p>
    <w:p w:rsidR="00F362C1" w:rsidRDefault="00F362C1" w:rsidP="00F362C1">
      <w:pPr>
        <w:pStyle w:val="07InfoPrispevok"/>
      </w:pPr>
      <w:r>
        <w:t xml:space="preserve">[24.07.2023; Trnavské noviny; Titulná strana; s. 1,2; Peter </w:t>
      </w:r>
      <w:proofErr w:type="spellStart"/>
      <w:r>
        <w:t>Briška</w:t>
      </w:r>
      <w:proofErr w:type="spellEnd"/>
      <w:r>
        <w:t>]</w:t>
      </w:r>
    </w:p>
    <w:p w:rsidR="00F362C1" w:rsidRDefault="00F362C1" w:rsidP="00F362C1">
      <w:pPr>
        <w:pStyle w:val="08AnotaciaText"/>
      </w:pPr>
      <w:r>
        <w:t xml:space="preserve">Už o mesiac chce </w:t>
      </w:r>
      <w:r>
        <w:rPr>
          <w:rStyle w:val="Highlight2"/>
        </w:rPr>
        <w:t>fakulta</w:t>
      </w:r>
      <w:r>
        <w:t xml:space="preserve"> kolaudovať obnovenú plaváreň.</w:t>
      </w:r>
    </w:p>
    <w:p w:rsidR="00F362C1" w:rsidRDefault="00F362C1" w:rsidP="00F362C1">
      <w:pPr>
        <w:pStyle w:val="08AnotaciaText"/>
      </w:pPr>
      <w:r>
        <w:t xml:space="preserve">TRNAVA Na obnovu plavárne na Prednádraží, ktorá patrí </w:t>
      </w:r>
      <w:proofErr w:type="spellStart"/>
      <w:r>
        <w:rPr>
          <w:rStyle w:val="Highlight1"/>
        </w:rPr>
        <w:t>Materiálovotechnologickej</w:t>
      </w:r>
      <w:proofErr w:type="spellEnd"/>
      <w:r>
        <w:t xml:space="preserve"> </w:t>
      </w:r>
      <w:proofErr w:type="spellStart"/>
      <w:r>
        <w:rPr>
          <w:rStyle w:val="Highlight1"/>
        </w:rPr>
        <w:t>fakulte</w:t>
      </w:r>
      <w:proofErr w:type="spellEnd"/>
      <w:r>
        <w:t xml:space="preserve"> </w:t>
      </w:r>
      <w:r>
        <w:rPr>
          <w:rStyle w:val="Highlight1"/>
        </w:rPr>
        <w:t>STU</w:t>
      </w:r>
      <w:r>
        <w:t>, prispeli aj mesto s krajom.</w:t>
      </w:r>
    </w:p>
    <w:p w:rsidR="00F362C1" w:rsidRDefault="00F362C1" w:rsidP="00F362C1">
      <w:pPr>
        <w:pStyle w:val="08AnotaciaText"/>
      </w:pPr>
      <w:r>
        <w:t>Každý čiastkou 400-tisíc eur výmenou za viac hodín určených pre verejnosť.</w:t>
      </w:r>
    </w:p>
    <w:bookmarkEnd w:id="0"/>
    <w:p w:rsidR="00F362C1" w:rsidRDefault="00F362C1" w:rsidP="00F362C1">
      <w:pPr>
        <w:pStyle w:val="08AnotaciaText"/>
      </w:pPr>
      <w:r>
        <w:t>V Trnave funguje počas roka iba jedna mestská plaváreň na Zátvore, ktorá pôvodne slúžila ako výcvikový bazén pre materské školy, čomu zodpovedá aj jeho minimálna a maximálna hĺbka či celková dĺžka.</w:t>
      </w:r>
    </w:p>
    <w:p w:rsidR="00F362C1" w:rsidRDefault="00F362C1" w:rsidP="00F362C1">
      <w:pPr>
        <w:pStyle w:val="08AnotaciaText"/>
      </w:pPr>
      <w:r>
        <w:t>Záujem v Trnave je Záujem o plávanie v Trnave je, veď počas minulého roka navštívilo Zátvor približne 45-tisíc ľudí. Mnohí plavci sú v očakávaní, ako sa zmenia podmienky pre rekreačné halové plávanie po dokončení kompletnej obnovy na Prednádraží.</w:t>
      </w:r>
    </w:p>
    <w:p w:rsidR="00F362C1" w:rsidRDefault="00F362C1" w:rsidP="00F362C1">
      <w:pPr>
        <w:pStyle w:val="08AnotaciaText"/>
      </w:pPr>
      <w:r>
        <w:t xml:space="preserve">Tá je už vo finálnej fáze, osádzajú sa obklady, dlažby, podhľady, dokončujú aj technológiu na úpravu vody a vzduchotechniku. Dokončiť ešte treba obklady v sprchách, </w:t>
      </w:r>
      <w:proofErr w:type="spellStart"/>
      <w:r>
        <w:t>dozvárať</w:t>
      </w:r>
      <w:proofErr w:type="spellEnd"/>
      <w:r>
        <w:t xml:space="preserve"> dno bazéna a vykonať pilotné spustenie technológií vrátane vzduchotechniky. Podľa plánov „Všetko ide podľa plánov, 24. augusta by mal začať kolaudačný proces,“ napísal Pavol </w:t>
      </w:r>
      <w:proofErr w:type="spellStart"/>
      <w:r>
        <w:t>Tanuška</w:t>
      </w:r>
      <w:proofErr w:type="spellEnd"/>
      <w:r>
        <w:t xml:space="preserve">, prodekan </w:t>
      </w:r>
      <w:proofErr w:type="spellStart"/>
      <w:r>
        <w:rPr>
          <w:rStyle w:val="Highlight1"/>
        </w:rPr>
        <w:t>Materiálovotechnologickej</w:t>
      </w:r>
      <w:proofErr w:type="spellEnd"/>
      <w:r>
        <w:t xml:space="preserve"> </w:t>
      </w:r>
      <w:proofErr w:type="spellStart"/>
      <w:r>
        <w:rPr>
          <w:rStyle w:val="Highlight1"/>
        </w:rPr>
        <w:t>fakulty</w:t>
      </w:r>
      <w:proofErr w:type="spellEnd"/>
      <w:r>
        <w:t xml:space="preserve"> </w:t>
      </w:r>
      <w:r>
        <w:rPr>
          <w:rStyle w:val="Highlight1"/>
        </w:rPr>
        <w:t>STU</w:t>
      </w:r>
      <w:r>
        <w:t xml:space="preserve"> Trnava. Slávnostné otvorenie za účasti predstaviteľov samosprávy a kraja predbežne odhadli na druhú polovicu septembra. Potom by už zrejme nič nemalo brániť jej využívaniu. A ako často bude mať možnosť si zaplávať bežná verejnosť? Župa a radnica deklarovali, že budú požadovať adekvátny čas v porovnaní s ich príspevkom.</w:t>
      </w:r>
    </w:p>
    <w:p w:rsidR="00F362C1" w:rsidRDefault="00F362C1" w:rsidP="00F362C1">
      <w:pPr>
        <w:pStyle w:val="08AnotaciaText"/>
      </w:pPr>
      <w:r>
        <w:t>pokračovanie na str. 2</w:t>
      </w:r>
    </w:p>
    <w:p w:rsidR="00F362C1" w:rsidRDefault="00F362C1" w:rsidP="00F362C1">
      <w:pPr>
        <w:pStyle w:val="08AnotaciaText"/>
      </w:pPr>
      <w:r>
        <w:t>O HODINÁCH PRE VEREJNOSŤ BUDÚ EŠTE ROKOVAŤ</w:t>
      </w:r>
    </w:p>
    <w:p w:rsidR="00F362C1" w:rsidRDefault="00F362C1" w:rsidP="00F362C1">
      <w:pPr>
        <w:pStyle w:val="08AnotaciaText"/>
      </w:pPr>
      <w:r>
        <w:t>pokračovanie zo str. 1</w:t>
      </w:r>
    </w:p>
    <w:p w:rsidR="00F362C1" w:rsidRDefault="00F362C1" w:rsidP="00F362C1">
      <w:pPr>
        <w:pStyle w:val="08AnotaciaText"/>
      </w:pPr>
      <w:proofErr w:type="spellStart"/>
      <w:r>
        <w:t>Tanuška</w:t>
      </w:r>
      <w:proofErr w:type="spellEnd"/>
      <w:r>
        <w:t xml:space="preserve"> tvrdí, že zmluvy sú už podpísané, plaváreň by mala byť pre verejnosť otvorená počas víkendov, uvažuje sa aj nad piatkovým popoludním. Počas pracovného týždňa sa ráta iba so študentmi, plaveckým klubom, strednými školami a zamestnancami fakulty.</w:t>
      </w:r>
    </w:p>
    <w:p w:rsidR="00F362C1" w:rsidRDefault="00F362C1" w:rsidP="00F362C1">
      <w:pPr>
        <w:pStyle w:val="08AnotaciaText"/>
      </w:pPr>
      <w:r>
        <w:t>Ako sú spokojní Otázky sme smerovali radnici i kraju, zaujímalo nás, či sú so stanoveným počtom hodín počas víkendov pre bežných ľudí spokojní. Jednoznačnú odpoveď nám nedal nikto.</w:t>
      </w:r>
    </w:p>
    <w:p w:rsidR="00F362C1" w:rsidRDefault="00F362C1" w:rsidP="00F362C1">
      <w:pPr>
        <w:pStyle w:val="08AnotaciaText"/>
      </w:pPr>
      <w:r>
        <w:t xml:space="preserve">„Zmluva medzi mestom Trnava a </w:t>
      </w:r>
      <w:r>
        <w:rPr>
          <w:rStyle w:val="Highlight1"/>
        </w:rPr>
        <w:t>MTF</w:t>
      </w:r>
      <w:r>
        <w:t xml:space="preserve"> </w:t>
      </w:r>
      <w:r>
        <w:rPr>
          <w:rStyle w:val="Highlight1"/>
        </w:rPr>
        <w:t>STU</w:t>
      </w:r>
      <w:r>
        <w:t xml:space="preserve"> bola podpísaná už v septembri 2022. Mesto sa v nej zaviazalo poskytnúť 400-tisíc eur na spolufinancovanie rekonštrukcie plavárne s podmienkou, že plaváreň bude následne prístupná aj verejnosti a tiež pri mestských podujatiach, maximálne dvoch ročne. Rok predtým bolo podpísané memorandum o takejto spolupráci.</w:t>
      </w:r>
    </w:p>
    <w:p w:rsidR="00F362C1" w:rsidRDefault="00F362C1" w:rsidP="00F362C1">
      <w:pPr>
        <w:pStyle w:val="08AnotaciaText"/>
      </w:pPr>
      <w:r>
        <w:t xml:space="preserve">Ani jeden dokument však nehovorí o presných otváracích hodinách alebo o ich rozsahu pre verejnosť. Za týmto účelom sme iniciovali stretnutie so zástupcami </w:t>
      </w:r>
      <w:r>
        <w:rPr>
          <w:rStyle w:val="Highlight1"/>
        </w:rPr>
        <w:t>MTF</w:t>
      </w:r>
      <w:r>
        <w:t xml:space="preserve"> </w:t>
      </w:r>
      <w:r>
        <w:rPr>
          <w:rStyle w:val="Highlight1"/>
        </w:rPr>
        <w:t>STU</w:t>
      </w:r>
      <w:r>
        <w:t xml:space="preserve"> a Trnavského samosprávneho kraja,“ odpovedala Veronika </w:t>
      </w:r>
      <w:proofErr w:type="spellStart"/>
      <w:r>
        <w:t>Majtánová</w:t>
      </w:r>
      <w:proofErr w:type="spellEnd"/>
      <w:r>
        <w:t>, hovorkyňa mesta Trnava.</w:t>
      </w:r>
    </w:p>
    <w:p w:rsidR="00F362C1" w:rsidRDefault="00F362C1" w:rsidP="00F362C1">
      <w:pPr>
        <w:pStyle w:val="08AnotaciaText"/>
      </w:pPr>
      <w:r>
        <w:t xml:space="preserve">Práve budúci týždeň prebehne pracovné stretnutie so zástupcami mesta, ktorého predmetom budú aj informácie o konkrétnych časoch. „Našou prioritou aj naďalej ostáva, aby boli hodiny vyhradené pre študentov Strednej športovej školy Jozefa </w:t>
      </w:r>
      <w:proofErr w:type="spellStart"/>
      <w:r>
        <w:t>Herdu</w:t>
      </w:r>
      <w:proofErr w:type="spellEnd"/>
      <w:r>
        <w:t xml:space="preserve">, ako aj zabezpečený racionálny pomer otváracích hodín pre študentov fakulty a pre verejnosť,“ zhrnula Natália </w:t>
      </w:r>
      <w:proofErr w:type="spellStart"/>
      <w:r>
        <w:t>Petkáčová</w:t>
      </w:r>
      <w:proofErr w:type="spellEnd"/>
      <w:r>
        <w:t xml:space="preserve">, riaditeľka odboru komunikácie Úradu TTSK. Viac ako 2,5 milióna eur Celkové náklady na obnovu plavárne vyšli na viac ako 2,5 milióna eur. Fond na podporu športu poskytol necelých 1,2 milióna eur, Trnavský samosprávny kraj a mesto Trnava vyčlenili po 400-tisíc eur. </w:t>
      </w:r>
      <w:proofErr w:type="spellStart"/>
      <w:r>
        <w:rPr>
          <w:rStyle w:val="Highlight1"/>
        </w:rPr>
        <w:t>Slovenská</w:t>
      </w:r>
      <w:proofErr w:type="spellEnd"/>
      <w:r>
        <w:t xml:space="preserve"> </w:t>
      </w:r>
      <w:proofErr w:type="spellStart"/>
      <w:r>
        <w:rPr>
          <w:rStyle w:val="Highlight1"/>
        </w:rPr>
        <w:t>technická</w:t>
      </w:r>
      <w:proofErr w:type="spellEnd"/>
      <w:r>
        <w:t xml:space="preserve"> </w:t>
      </w:r>
      <w:proofErr w:type="spellStart"/>
      <w:r>
        <w:rPr>
          <w:rStyle w:val="Highlight1"/>
        </w:rPr>
        <w:t>univerzita</w:t>
      </w:r>
      <w:proofErr w:type="spellEnd"/>
      <w:r>
        <w:t xml:space="preserve"> z vlastných zdrojov zaplatí 570-tisíc eur.</w:t>
      </w:r>
    </w:p>
    <w:p w:rsidR="00F362C1" w:rsidRDefault="00F362C1" w:rsidP="00F362C1">
      <w:pPr>
        <w:pStyle w:val="08AnotaciaText"/>
      </w:pPr>
      <w:r>
        <w:t>Zo 60. rokov Plaváreň s 25-metrovým plaveckým bazénom a malým výcvikovým bazénom pred vyše dvoma rokmi pre zlý technický stav zatvorili. Problémov bolo nakoniec viacero, preto pristúpili k celkovej obnove. Bazén má približne 60 rokov a doteraz na ňom nebola robená žiadna zásadná rekonštrukcia.</w:t>
      </w:r>
    </w:p>
    <w:p w:rsidR="00F362C1" w:rsidRDefault="00F362C1" w:rsidP="00F362C1">
      <w:pPr>
        <w:pStyle w:val="08AnotaciaText"/>
      </w:pPr>
      <w:r>
        <w:t>***</w:t>
      </w:r>
    </w:p>
    <w:p w:rsidR="00F362C1" w:rsidRDefault="00F362C1" w:rsidP="00F362C1">
      <w:pPr>
        <w:pStyle w:val="08AnotaciaText"/>
      </w:pPr>
      <w:r>
        <w:t xml:space="preserve">Našou prioritou aj naďalej ostáva, aby boli hodiny vyhradené pre študentov Strednej športovej školy Jozefa </w:t>
      </w:r>
      <w:proofErr w:type="spellStart"/>
      <w:r>
        <w:t>Herdu</w:t>
      </w:r>
      <w:proofErr w:type="spellEnd"/>
      <w:r>
        <w:t xml:space="preserve">, ako aj zabezpečený racionálny pomer otváracích hodín pre študentov fakulty a pre verejnosť. Natália </w:t>
      </w:r>
      <w:proofErr w:type="spellStart"/>
      <w:r>
        <w:t>Petkáčová</w:t>
      </w:r>
      <w:proofErr w:type="spellEnd"/>
      <w:r>
        <w:t xml:space="preserve"> hovorkyňa TTSK</w:t>
      </w:r>
    </w:p>
    <w:p w:rsidR="00F362C1" w:rsidRDefault="00F362C1" w:rsidP="00F362C1">
      <w:pPr>
        <w:pStyle w:val="08AnotaciaText"/>
      </w:pPr>
      <w:proofErr w:type="spellStart"/>
      <w:r>
        <w:t>Foto</w:t>
      </w:r>
      <w:proofErr w:type="spellEnd"/>
      <w:r>
        <w:t>:</w:t>
      </w:r>
    </w:p>
    <w:p w:rsidR="00F362C1" w:rsidRDefault="00F362C1" w:rsidP="00F362C1">
      <w:pPr>
        <w:pStyle w:val="08AnotaciaText"/>
      </w:pPr>
      <w:r>
        <w:t xml:space="preserve">Obnova plavárne je vo finále, koncom augusta chcú začať kolaudovať., zdroj: </w:t>
      </w:r>
      <w:r>
        <w:rPr>
          <w:rStyle w:val="Highlight1"/>
        </w:rPr>
        <w:t>STU</w:t>
      </w:r>
      <w:r>
        <w:t xml:space="preserve"> Trnava</w:t>
      </w:r>
    </w:p>
    <w:p w:rsidR="00F362C1" w:rsidRDefault="00F362C1" w:rsidP="00F362C1">
      <w:pPr>
        <w:pStyle w:val="08AnotaciaText"/>
      </w:pPr>
      <w:r>
        <w:t xml:space="preserve">Takto to vyzeralo vnútri plavárne približne v polovici júla, práce idú podľa plánu., </w:t>
      </w:r>
      <w:proofErr w:type="spellStart"/>
      <w:r>
        <w:t>foto</w:t>
      </w:r>
      <w:proofErr w:type="spellEnd"/>
      <w:r>
        <w:t>:(PT)</w:t>
      </w:r>
    </w:p>
    <w:p w:rsidR="005E7BD2" w:rsidRDefault="005E7BD2"/>
    <w:sectPr w:rsidR="005E7B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8D"/>
    <w:rsid w:val="0042658D"/>
    <w:rsid w:val="005E7BD2"/>
    <w:rsid w:val="00F362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1D764-84E0-4517-A5CC-006DDE44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next w:val="Normlny"/>
    <w:link w:val="Nadpis3Char"/>
    <w:uiPriority w:val="9"/>
    <w:unhideWhenUsed/>
    <w:qFormat/>
    <w:rsid w:val="00F362C1"/>
    <w:pPr>
      <w:keepNext/>
      <w:keepLines/>
      <w:spacing w:before="40" w:after="0"/>
      <w:outlineLvl w:val="2"/>
    </w:pPr>
    <w:rPr>
      <w:rFonts w:ascii="Arial" w:eastAsiaTheme="majorEastAsia" w:hAnsi="Arial" w:cstheme="majorBidi"/>
      <w:b/>
      <w:color w:val="000000" w:themeColor="text1"/>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F362C1"/>
    <w:rPr>
      <w:rFonts w:ascii="Arial" w:eastAsiaTheme="majorEastAsia" w:hAnsi="Arial" w:cstheme="majorBidi"/>
      <w:b/>
      <w:color w:val="000000" w:themeColor="text1"/>
      <w:sz w:val="24"/>
      <w:szCs w:val="24"/>
    </w:rPr>
  </w:style>
  <w:style w:type="character" w:customStyle="1" w:styleId="Highlight1">
    <w:name w:val="Highlight1"/>
    <w:basedOn w:val="Predvolenpsmoodseku"/>
    <w:uiPriority w:val="1"/>
    <w:qFormat/>
    <w:rsid w:val="00F362C1"/>
    <w:rPr>
      <w:b/>
      <w:color w:val="FFFFFF" w:themeColor="background1"/>
      <w:shd w:val="clear" w:color="auto" w:fill="00B050"/>
      <w:lang w:val="en-US"/>
    </w:rPr>
  </w:style>
  <w:style w:type="character" w:customStyle="1" w:styleId="Highlight2">
    <w:name w:val="Highlight2"/>
    <w:basedOn w:val="Predvolenpsmoodseku"/>
    <w:uiPriority w:val="1"/>
    <w:qFormat/>
    <w:rsid w:val="00F362C1"/>
    <w:rPr>
      <w:bdr w:val="none" w:sz="0" w:space="0" w:color="auto"/>
      <w:shd w:val="clear" w:color="auto" w:fill="FFFF00"/>
      <w:lang w:val="en-US"/>
    </w:rPr>
  </w:style>
  <w:style w:type="paragraph" w:customStyle="1" w:styleId="07InfoPrispevok">
    <w:name w:val="07_InfoPrispevok"/>
    <w:link w:val="07InfoPrispevokChar"/>
    <w:qFormat/>
    <w:rsid w:val="00F362C1"/>
    <w:pPr>
      <w:spacing w:after="120"/>
      <w:ind w:firstLine="170"/>
    </w:pPr>
    <w:rPr>
      <w:rFonts w:ascii="Arial" w:hAnsi="Arial"/>
      <w:color w:val="7F7F7F" w:themeColor="text1" w:themeTint="80"/>
      <w:sz w:val="18"/>
    </w:rPr>
  </w:style>
  <w:style w:type="paragraph" w:customStyle="1" w:styleId="08AnotaciaText">
    <w:name w:val="08_AnotaciaText"/>
    <w:basedOn w:val="Normlny"/>
    <w:link w:val="08AnotaciaTextChar"/>
    <w:qFormat/>
    <w:rsid w:val="00F362C1"/>
    <w:pPr>
      <w:spacing w:after="0" w:line="240" w:lineRule="auto"/>
    </w:pPr>
    <w:rPr>
      <w:rFonts w:ascii="Arial" w:hAnsi="Arial"/>
      <w:sz w:val="20"/>
      <w:szCs w:val="20"/>
    </w:rPr>
  </w:style>
  <w:style w:type="character" w:customStyle="1" w:styleId="07InfoPrispevokChar">
    <w:name w:val="07_InfoPrispevok Char"/>
    <w:basedOn w:val="Predvolenpsmoodseku"/>
    <w:link w:val="07InfoPrispevok"/>
    <w:rsid w:val="00F362C1"/>
    <w:rPr>
      <w:rFonts w:ascii="Arial" w:hAnsi="Arial"/>
      <w:color w:val="7F7F7F" w:themeColor="text1" w:themeTint="80"/>
      <w:sz w:val="18"/>
    </w:rPr>
  </w:style>
  <w:style w:type="character" w:customStyle="1" w:styleId="08AnotaciaTextChar">
    <w:name w:val="08_AnotaciaText Char"/>
    <w:basedOn w:val="Predvolenpsmoodseku"/>
    <w:link w:val="08AnotaciaText"/>
    <w:rsid w:val="00F362C1"/>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2023-07-25T06:48:00Z</dcterms:created>
  <dcterms:modified xsi:type="dcterms:W3CDTF">2023-07-25T06:48:00Z</dcterms:modified>
</cp:coreProperties>
</file>